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7A45C4"/>
          <w:sz w:val="44"/>
        </w:rPr>
        <w:t>Research Proposal Template</w:t>
      </w:r>
    </w:p>
    <w:p>
      <w:r>
        <w:rPr>
          <w:i/>
          <w:color w:val="6B7280"/>
          <w:sz w:val="22"/>
        </w:rPr>
        <w:t>Adaptable for course assignments (5-10 pp), master's proposals (15-25 pp), and PhD proposals (20-40 pp). Grant proposals should follow funder guidelines.</w:t>
      </w:r>
    </w:p>
    <w:p>
      <w:r>
        <w:rPr>
          <w:b/>
          <w:color w:val="7A45C4"/>
          <w:sz w:val="30"/>
        </w:rPr>
        <w:t>Title page</w:t>
      </w:r>
    </w:p>
    <w:p>
      <w:pPr>
        <w:pStyle w:val="ListBullet"/>
      </w:pPr>
      <w:r>
        <w:rPr>
          <w:sz w:val="22"/>
        </w:rPr>
        <w:t>Title: ________</w:t>
      </w:r>
    </w:p>
    <w:p>
      <w:pPr>
        <w:pStyle w:val="ListBullet"/>
      </w:pPr>
      <w:r>
        <w:rPr>
          <w:sz w:val="22"/>
        </w:rPr>
        <w:t>Principal investigator: ________</w:t>
      </w:r>
    </w:p>
    <w:p>
      <w:pPr>
        <w:pStyle w:val="ListBullet"/>
      </w:pPr>
      <w:r>
        <w:rPr>
          <w:sz w:val="22"/>
        </w:rPr>
        <w:t>Department / institution: ________</w:t>
      </w:r>
    </w:p>
    <w:p>
      <w:pPr>
        <w:pStyle w:val="ListBullet"/>
      </w:pPr>
      <w:r>
        <w:rPr>
          <w:sz w:val="22"/>
        </w:rPr>
        <w:t>Advisor / supervisor: ________</w:t>
      </w:r>
    </w:p>
    <w:p>
      <w:pPr>
        <w:pStyle w:val="ListBullet"/>
      </w:pPr>
      <w:r>
        <w:rPr>
          <w:sz w:val="22"/>
        </w:rPr>
        <w:t>Submission date: ________</w:t>
      </w:r>
    </w:p>
    <w:p>
      <w:pPr>
        <w:pStyle w:val="ListBullet"/>
      </w:pPr>
      <w:r>
        <w:rPr>
          <w:sz w:val="22"/>
        </w:rPr>
        <w:t>Word count: ________</w:t>
      </w:r>
    </w:p>
    <w:p>
      <w:r>
        <w:rPr>
          <w:b/>
          <w:color w:val="7A45C4"/>
          <w:sz w:val="30"/>
        </w:rPr>
        <w:t>Abstract</w:t>
      </w:r>
    </w:p>
    <w:p>
      <w:r>
        <w:rPr>
          <w:i/>
          <w:color w:val="6B7280"/>
          <w:sz w:val="22"/>
        </w:rPr>
        <w:t>Target: 250-300 words</w:t>
      </w:r>
    </w:p>
    <w:p>
      <w:r>
        <w:rPr>
          <w:i/>
          <w:color w:val="6B7280"/>
          <w:sz w:val="20"/>
        </w:rPr>
        <w:t>[Prompt: Background (2 sentences). Problem (1). Questions (1). Methods (2). Expected contribution (1-2).]</w:t>
      </w:r>
    </w:p>
    <w:p>
      <w:r>
        <w:rPr>
          <w:b/>
          <w:color w:val="7A45C4"/>
          <w:sz w:val="30"/>
        </w:rPr>
        <w:t>1. Background and rationale</w:t>
      </w:r>
    </w:p>
    <w:p>
      <w:r>
        <w:rPr>
          <w:i/>
          <w:color w:val="6B7280"/>
          <w:sz w:val="22"/>
        </w:rPr>
        <w:t>Target: 700-1,200 words</w:t>
      </w:r>
    </w:p>
    <w:p>
      <w:r>
        <w:rPr>
          <w:i/>
          <w:color w:val="6B7280"/>
          <w:sz w:val="20"/>
        </w:rPr>
        <w:t>[Prompt: Why this problem matters. Establish the academic, practical, or policy context. Cite 8-12 recent sources.]</w:t>
      </w:r>
    </w:p>
    <w:p>
      <w:r>
        <w:rPr>
          <w:b/>
          <w:color w:val="7A45C4"/>
          <w:sz w:val="30"/>
        </w:rPr>
        <w:t>2. Statement of the research problem</w:t>
      </w:r>
    </w:p>
    <w:p>
      <w:r>
        <w:rPr>
          <w:i/>
          <w:color w:val="6B7280"/>
          <w:sz w:val="22"/>
        </w:rPr>
        <w:t>Target: 300-500 words</w:t>
      </w:r>
    </w:p>
    <w:p>
      <w:r>
        <w:rPr>
          <w:i/>
          <w:color w:val="6B7280"/>
          <w:sz w:val="20"/>
        </w:rPr>
        <w:t>[Prompt: Identify the specific gap. Use evidence from 2-3 recent reviews to show the gap remains open.]</w:t>
      </w:r>
    </w:p>
    <w:p>
      <w:r>
        <w:rPr>
          <w:b/>
          <w:color w:val="7A45C4"/>
          <w:sz w:val="30"/>
        </w:rPr>
        <w:t>3. Research questions and objectives</w:t>
      </w:r>
    </w:p>
    <w:p>
      <w:r>
        <w:rPr>
          <w:i/>
          <w:color w:val="6B7280"/>
          <w:sz w:val="22"/>
        </w:rPr>
        <w:t>Target: 250-400 words</w:t>
      </w:r>
    </w:p>
    <w:p>
      <w:r>
        <w:rPr>
          <w:sz w:val="22"/>
        </w:rPr>
        <w:t>Primary research question (RQ1):</w:t>
      </w:r>
    </w:p>
    <w:p>
      <w:r>
        <w:rPr>
          <w:i/>
          <w:color w:val="6B7280"/>
          <w:sz w:val="20"/>
        </w:rPr>
        <w:t>[Prompt: One clear, answerable question.]</w:t>
      </w:r>
    </w:p>
    <w:p>
      <w:r>
        <w:rPr>
          <w:sz w:val="22"/>
        </w:rPr>
        <w:t>Secondary research questions (RQ2, RQ3):</w:t>
      </w:r>
    </w:p>
    <w:p>
      <w:r>
        <w:rPr>
          <w:i/>
          <w:color w:val="6B7280"/>
          <w:sz w:val="20"/>
        </w:rPr>
        <w:t>[Prompt: 1-2 supporting questions, same structure.]</w:t>
      </w:r>
    </w:p>
    <w:p>
      <w:r>
        <w:rPr>
          <w:sz w:val="22"/>
        </w:rPr>
        <w:t>Objectives:</w:t>
      </w:r>
    </w:p>
    <w:p>
      <w:pPr>
        <w:pStyle w:val="ListBullet"/>
      </w:pPr>
      <w:r>
        <w:rPr>
          <w:sz w:val="22"/>
        </w:rPr>
        <w:t>Objective 1: Specific, measurable, tied to RQ1</w:t>
      </w:r>
    </w:p>
    <w:p>
      <w:pPr>
        <w:pStyle w:val="ListBullet"/>
      </w:pPr>
      <w:r>
        <w:rPr>
          <w:sz w:val="22"/>
        </w:rPr>
        <w:t>Objective 2: Specific, measurable, tied to RQ2</w:t>
      </w:r>
    </w:p>
    <w:p>
      <w:pPr>
        <w:pStyle w:val="ListBullet"/>
      </w:pPr>
      <w:r>
        <w:rPr>
          <w:sz w:val="22"/>
        </w:rPr>
        <w:t>Objective 3: Specific, measurable, tied to RQ3</w:t>
      </w:r>
    </w:p>
    <w:p>
      <w:r>
        <w:rPr>
          <w:b/>
          <w:color w:val="7A45C4"/>
          <w:sz w:val="30"/>
        </w:rPr>
        <w:t>4. Hypotheses (if applicable)</w:t>
      </w:r>
    </w:p>
    <w:p>
      <w:r>
        <w:rPr>
          <w:i/>
          <w:color w:val="6B7280"/>
          <w:sz w:val="20"/>
        </w:rPr>
        <w:t>[Prompt: For quantitative designs only. State H1, H2, H3 with directional predictions when theory supports them; null hypotheses otherwise.]</w:t>
      </w:r>
    </w:p>
    <w:p>
      <w:r>
        <w:rPr>
          <w:b/>
          <w:color w:val="7A45C4"/>
          <w:sz w:val="30"/>
        </w:rPr>
        <w:t>5. Literature review</w:t>
      </w:r>
    </w:p>
    <w:p>
      <w:r>
        <w:rPr>
          <w:i/>
          <w:color w:val="6B7280"/>
          <w:sz w:val="22"/>
        </w:rPr>
        <w:t>Target: 1,500-2,500 words</w:t>
      </w:r>
    </w:p>
    <w:p>
      <w:r>
        <w:rPr>
          <w:b/>
          <w:sz w:val="24"/>
        </w:rPr>
        <w:t>5.1 Theoretical framework</w:t>
      </w:r>
    </w:p>
    <w:p>
      <w:r>
        <w:rPr>
          <w:i/>
          <w:color w:val="6B7280"/>
          <w:sz w:val="20"/>
        </w:rPr>
        <w:t>[Prompt: Name the theory and defend its fit.]</w:t>
      </w:r>
    </w:p>
    <w:p>
      <w:r>
        <w:rPr>
          <w:b/>
          <w:sz w:val="24"/>
        </w:rPr>
        <w:t>5.2 Empirical review</w:t>
      </w:r>
    </w:p>
    <w:p>
      <w:r>
        <w:rPr>
          <w:i/>
          <w:color w:val="6B7280"/>
          <w:sz w:val="20"/>
        </w:rPr>
        <w:t>[Prompt: Cluster prior studies by theme. What's known, what's contested, what's missing.]</w:t>
      </w:r>
    </w:p>
    <w:p>
      <w:r>
        <w:rPr>
          <w:b/>
          <w:sz w:val="24"/>
        </w:rPr>
        <w:t>5.3 Gap and contribution</w:t>
      </w:r>
    </w:p>
    <w:p>
      <w:r>
        <w:rPr>
          <w:i/>
          <w:color w:val="6B7280"/>
          <w:sz w:val="20"/>
        </w:rPr>
        <w:t>[Prompt: Explicitly tie the gap to your research questions.]</w:t>
      </w:r>
    </w:p>
    <w:p>
      <w:r>
        <w:rPr>
          <w:b/>
          <w:color w:val="7A45C4"/>
          <w:sz w:val="30"/>
        </w:rPr>
        <w:t>6. Methodology</w:t>
      </w:r>
    </w:p>
    <w:p>
      <w:r>
        <w:rPr>
          <w:i/>
          <w:color w:val="6B7280"/>
          <w:sz w:val="22"/>
        </w:rPr>
        <w:t>Target: 1,500-3,000 words</w:t>
      </w:r>
    </w:p>
    <w:p>
      <w:r>
        <w:rPr>
          <w:b/>
          <w:sz w:val="24"/>
        </w:rPr>
        <w:t>6.1 Research design</w:t>
      </w:r>
    </w:p>
    <w:p>
      <w:r>
        <w:rPr>
          <w:i/>
          <w:color w:val="6B7280"/>
          <w:sz w:val="20"/>
        </w:rPr>
        <w:t>[Prompt: Cross-sectional / longitudinal / case study / experimental / mixed-methods. Justify.]</w:t>
      </w:r>
    </w:p>
    <w:p>
      <w:r>
        <w:rPr>
          <w:b/>
          <w:sz w:val="24"/>
        </w:rPr>
        <w:t>6.2 Participants and sampling</w:t>
      </w:r>
    </w:p>
    <w:p>
      <w:r>
        <w:rPr>
          <w:i/>
          <w:color w:val="6B7280"/>
          <w:sz w:val="20"/>
        </w:rPr>
        <w:t>[Prompt: Population, sampling frame, strategy, target N. Include a brief power analysis or saturation-point rationale.]</w:t>
      </w:r>
    </w:p>
    <w:p>
      <w:r>
        <w:rPr>
          <w:b/>
          <w:sz w:val="24"/>
        </w:rPr>
        <w:t>6.3 Data collection instruments</w:t>
      </w:r>
    </w:p>
    <w:p>
      <w:r>
        <w:rPr>
          <w:i/>
          <w:color w:val="6B7280"/>
          <w:sz w:val="20"/>
        </w:rPr>
        <w:t>[Prompt: Surveys, interviews, observations, archival data. Include pilot plan.]</w:t>
      </w:r>
    </w:p>
    <w:p>
      <w:r>
        <w:rPr>
          <w:b/>
          <w:sz w:val="24"/>
        </w:rPr>
        <w:t>6.4 Data analysis</w:t>
      </w:r>
    </w:p>
    <w:p>
      <w:r>
        <w:rPr>
          <w:i/>
          <w:color w:val="6B7280"/>
          <w:sz w:val="20"/>
        </w:rPr>
        <w:t>[Prompt: Statistical tests (quantitative) or coding approach (qualitative). Software.]</w:t>
      </w:r>
    </w:p>
    <w:p>
      <w:r>
        <w:rPr>
          <w:b/>
          <w:sz w:val="24"/>
        </w:rPr>
        <w:t>6.5 Ethical considerations</w:t>
      </w:r>
    </w:p>
    <w:p>
      <w:r>
        <w:rPr>
          <w:i/>
          <w:color w:val="6B7280"/>
          <w:sz w:val="20"/>
        </w:rPr>
        <w:t>[Prompt: Consent, anonymisation, data storage, IRB status, vulnerable populations.]</w:t>
      </w:r>
    </w:p>
    <w:p>
      <w:r>
        <w:rPr>
          <w:b/>
          <w:color w:val="7A45C4"/>
          <w:sz w:val="30"/>
        </w:rPr>
        <w:t>7. Timeline</w:t>
      </w:r>
    </w:p>
    <w:p>
      <w:r>
        <w:rPr>
          <w:i/>
          <w:color w:val="6B7280"/>
          <w:sz w:val="22"/>
        </w:rPr>
        <w:t>Target: 1 page</w:t>
      </w:r>
    </w:p>
    <w:p>
      <w:r>
        <w:rPr>
          <w:sz w:val="22"/>
        </w:rPr>
        <w:t>12-month master's timeline below — adapt quarters / months to your schedule. Quarterly rows serve as a text-based Gantt chart.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Phase</w:t>
            </w:r>
          </w:p>
        </w:tc>
        <w:tc>
          <w:tcPr>
            <w:tcW w:type="dxa" w:w="1728"/>
          </w:tcPr>
          <w:p>
            <w:r>
              <w:rPr>
                <w:b/>
              </w:rPr>
              <w:t>Months 1-3</w:t>
            </w:r>
          </w:p>
        </w:tc>
        <w:tc>
          <w:tcPr>
            <w:tcW w:type="dxa" w:w="1728"/>
          </w:tcPr>
          <w:p>
            <w:r>
              <w:rPr>
                <w:b/>
              </w:rPr>
              <w:t>Months 4-6</w:t>
            </w:r>
          </w:p>
        </w:tc>
        <w:tc>
          <w:tcPr>
            <w:tcW w:type="dxa" w:w="1728"/>
          </w:tcPr>
          <w:p>
            <w:r>
              <w:rPr>
                <w:b/>
              </w:rPr>
              <w:t>Months 7-9</w:t>
            </w:r>
          </w:p>
        </w:tc>
        <w:tc>
          <w:tcPr>
            <w:tcW w:type="dxa" w:w="1728"/>
          </w:tcPr>
          <w:p>
            <w:r>
              <w:rPr>
                <w:b/>
              </w:rPr>
              <w:t>Months 10-12</w:t>
            </w:r>
          </w:p>
        </w:tc>
      </w:tr>
      <w:tr>
        <w:tc>
          <w:tcPr>
            <w:tcW w:type="dxa" w:w="1728"/>
          </w:tcPr>
          <w:p>
            <w:r>
              <w:t>Literature review</w:t>
            </w:r>
          </w:p>
        </w:tc>
        <w:tc>
          <w:tcPr>
            <w:tcW w:type="dxa" w:w="1728"/>
          </w:tcPr>
          <w:p>
            <w:r>
              <w:t>X</w:t>
            </w:r>
          </w:p>
        </w:tc>
        <w:tc>
          <w:tcPr>
            <w:tcW w:type="dxa" w:w="1728"/>
          </w:tcPr>
          <w:p>
            <w:r>
              <w:t>X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Ethics approval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>
              <w:t>X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Instrument development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>
              <w:t>X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Pilot study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>
              <w:t>X</w:t>
            </w:r>
          </w:p>
        </w:tc>
        <w:tc>
          <w:tcPr>
            <w:tcW w:type="dxa" w:w="1728"/>
          </w:tcPr>
          <w:p>
            <w:r>
              <w:t>X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Data collection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>
              <w:t>X</w:t>
            </w:r>
          </w:p>
        </w:tc>
        <w:tc>
          <w:tcPr>
            <w:tcW w:type="dxa" w:w="1728"/>
          </w:tcPr>
          <w:p>
            <w:r>
              <w:t>X</w:t>
            </w:r>
          </w:p>
        </w:tc>
      </w:tr>
      <w:tr>
        <w:tc>
          <w:tcPr>
            <w:tcW w:type="dxa" w:w="1728"/>
          </w:tcPr>
          <w:p>
            <w:r>
              <w:t>Data analysis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>
              <w:t>X</w:t>
            </w:r>
          </w:p>
        </w:tc>
      </w:tr>
      <w:tr>
        <w:tc>
          <w:tcPr>
            <w:tcW w:type="dxa" w:w="1728"/>
          </w:tcPr>
          <w:p>
            <w:r>
              <w:t>Writing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>
              <w:t>X</w:t>
            </w:r>
          </w:p>
        </w:tc>
        <w:tc>
          <w:tcPr>
            <w:tcW w:type="dxa" w:w="1728"/>
          </w:tcPr>
          <w:p>
            <w:r>
              <w:t>X</w:t>
            </w:r>
          </w:p>
        </w:tc>
      </w:tr>
      <w:tr>
        <w:tc>
          <w:tcPr>
            <w:tcW w:type="dxa" w:w="1728"/>
          </w:tcPr>
          <w:p>
            <w:r>
              <w:t>Submission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>
              <w:t>X</w:t>
            </w:r>
          </w:p>
        </w:tc>
      </w:tr>
    </w:tbl>
    <w:p>
      <w:r>
        <w:rPr>
          <w:b/>
          <w:color w:val="7A45C4"/>
          <w:sz w:val="30"/>
        </w:rPr>
        <w:t>8. Budget</w:t>
      </w:r>
    </w:p>
    <w:p>
      <w:r>
        <w:rPr>
          <w:i/>
          <w:color w:val="6B7280"/>
          <w:sz w:val="22"/>
        </w:rPr>
        <w:t>Target: 1 page</w:t>
      </w:r>
    </w:p>
    <w:p>
      <w:r>
        <w:rPr>
          <w:sz w:val="22"/>
        </w:rPr>
        <w:t>Below is a template budget in USD. Adapt line items to your project. Grant proposals must include budget justification paragraphs for each line.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Line item</w:t>
            </w:r>
          </w:p>
        </w:tc>
        <w:tc>
          <w:tcPr>
            <w:tcW w:type="dxa" w:w="2880"/>
          </w:tcPr>
          <w:p>
            <w:r>
              <w:rPr>
                <w:b/>
              </w:rPr>
              <w:t>Cost (USD)</w:t>
            </w:r>
          </w:p>
        </w:tc>
        <w:tc>
          <w:tcPr>
            <w:tcW w:type="dxa" w:w="2880"/>
          </w:tcPr>
          <w:p>
            <w:r>
              <w:rPr>
                <w:b/>
              </w:rPr>
              <w:t>Justification</w:t>
            </w:r>
          </w:p>
        </w:tc>
      </w:tr>
      <w:tr>
        <w:tc>
          <w:tcPr>
            <w:tcW w:type="dxa" w:w="2880"/>
          </w:tcPr>
          <w:p>
            <w:r>
              <w:t>Participant compensation</w:t>
            </w:r>
          </w:p>
        </w:tc>
        <w:tc>
          <w:tcPr>
            <w:tcW w:type="dxa" w:w="2880"/>
          </w:tcPr>
          <w:p>
            <w:r>
              <w:t>$0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Transcription services</w:t>
            </w:r>
          </w:p>
        </w:tc>
        <w:tc>
          <w:tcPr>
            <w:tcW w:type="dxa" w:w="2880"/>
          </w:tcPr>
          <w:p>
            <w:r>
              <w:t>$0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Survey platform (Qualtrics / SurveyMonkey)</w:t>
            </w:r>
          </w:p>
        </w:tc>
        <w:tc>
          <w:tcPr>
            <w:tcW w:type="dxa" w:w="2880"/>
          </w:tcPr>
          <w:p>
            <w:r>
              <w:t>$0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Analysis software (SPSS / NVivo / R)</w:t>
            </w:r>
          </w:p>
        </w:tc>
        <w:tc>
          <w:tcPr>
            <w:tcW w:type="dxa" w:w="2880"/>
          </w:tcPr>
          <w:p>
            <w:r>
              <w:t>$0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Travel (fieldwork / conferences)</w:t>
            </w:r>
          </w:p>
        </w:tc>
        <w:tc>
          <w:tcPr>
            <w:tcW w:type="dxa" w:w="2880"/>
          </w:tcPr>
          <w:p>
            <w:r>
              <w:t>$0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Publication fees</w:t>
            </w:r>
          </w:p>
        </w:tc>
        <w:tc>
          <w:tcPr>
            <w:tcW w:type="dxa" w:w="2880"/>
          </w:tcPr>
          <w:p>
            <w:r>
              <w:t>$0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Open-data deposit (Zenodo / Dryad)</w:t>
            </w:r>
          </w:p>
        </w:tc>
        <w:tc>
          <w:tcPr>
            <w:tcW w:type="dxa" w:w="2880"/>
          </w:tcPr>
          <w:p>
            <w:r>
              <w:t>$0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Equipment / consumables</w:t>
            </w:r>
          </w:p>
        </w:tc>
        <w:tc>
          <w:tcPr>
            <w:tcW w:type="dxa" w:w="2880"/>
          </w:tcPr>
          <w:p>
            <w:r>
              <w:t>$0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Total</w:t>
            </w:r>
          </w:p>
        </w:tc>
        <w:tc>
          <w:tcPr>
            <w:tcW w:type="dxa" w:w="2880"/>
          </w:tcPr>
          <w:p>
            <w:r>
              <w:t>$0</w:t>
            </w:r>
          </w:p>
        </w:tc>
        <w:tc>
          <w:tcPr>
            <w:tcW w:type="dxa" w:w="2880"/>
          </w:tcPr>
          <w:p>
            <w:r/>
          </w:p>
        </w:tc>
      </w:tr>
    </w:tbl>
    <w:p>
      <w:r>
        <w:rPr>
          <w:b/>
          <w:color w:val="7A45C4"/>
          <w:sz w:val="30"/>
        </w:rPr>
        <w:t>9. Expected outcomes and contributions</w:t>
      </w:r>
    </w:p>
    <w:p>
      <w:r>
        <w:rPr>
          <w:i/>
          <w:color w:val="6B7280"/>
          <w:sz w:val="22"/>
        </w:rPr>
        <w:t>Target: 300-500 words</w:t>
      </w:r>
    </w:p>
    <w:p>
      <w:r>
        <w:rPr>
          <w:i/>
          <w:color w:val="6B7280"/>
          <w:sz w:val="20"/>
        </w:rPr>
        <w:t>[Prompt: Theoretical, methodological, practical contributions. Planned dissemination (thesis, 1-2 journal articles, conference presentations).]</w:t>
      </w:r>
    </w:p>
    <w:p>
      <w:r>
        <w:rPr>
          <w:b/>
          <w:color w:val="7A45C4"/>
          <w:sz w:val="30"/>
        </w:rPr>
        <w:t>10. Risks and mitigation</w:t>
      </w:r>
    </w:p>
    <w:p>
      <w:r>
        <w:rPr>
          <w:i/>
          <w:color w:val="6B7280"/>
          <w:sz w:val="20"/>
        </w:rPr>
        <w:t>[Prompt: Common risks: low response rate, delayed IRB, funding shortfall. Pair each risk with a specific mitigation.]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Risk</w:t>
            </w:r>
          </w:p>
        </w:tc>
        <w:tc>
          <w:tcPr>
            <w:tcW w:type="dxa" w:w="2880"/>
          </w:tcPr>
          <w:p>
            <w:r>
              <w:rPr>
                <w:b/>
              </w:rPr>
              <w:t>Likelihood</w:t>
            </w:r>
          </w:p>
        </w:tc>
        <w:tc>
          <w:tcPr>
            <w:tcW w:type="dxa" w:w="2880"/>
          </w:tcPr>
          <w:p>
            <w:r>
              <w:rPr>
                <w:b/>
              </w:rPr>
              <w:t>Mitigation</w:t>
            </w:r>
          </w:p>
        </w:tc>
      </w:tr>
      <w:tr>
        <w:tc>
          <w:tcPr>
            <w:tcW w:type="dxa" w:w="2880"/>
          </w:tcPr>
          <w:p>
            <w:r>
              <w:t>Low participant response rate</w:t>
            </w:r>
          </w:p>
        </w:tc>
        <w:tc>
          <w:tcPr>
            <w:tcW w:type="dxa" w:w="2880"/>
          </w:tcPr>
          <w:p>
            <w:r>
              <w:t>Medium</w:t>
            </w:r>
          </w:p>
        </w:tc>
        <w:tc>
          <w:tcPr>
            <w:tcW w:type="dxa" w:w="2880"/>
          </w:tcPr>
          <w:p>
            <w:r>
              <w:t>Pre-register incentives; multi-channel recruitment</w:t>
            </w:r>
          </w:p>
        </w:tc>
      </w:tr>
      <w:tr>
        <w:tc>
          <w:tcPr>
            <w:tcW w:type="dxa" w:w="2880"/>
          </w:tcPr>
          <w:p>
            <w:r>
              <w:t>IRB delays</w:t>
            </w:r>
          </w:p>
        </w:tc>
        <w:tc>
          <w:tcPr>
            <w:tcW w:type="dxa" w:w="2880"/>
          </w:tcPr>
          <w:p>
            <w:r>
              <w:t>Medium</w:t>
            </w:r>
          </w:p>
        </w:tc>
        <w:tc>
          <w:tcPr>
            <w:tcW w:type="dxa" w:w="2880"/>
          </w:tcPr>
          <w:p>
            <w:r>
              <w:t>Submit 8 weeks ahead; plan desk review if blocked</w:t>
            </w:r>
          </w:p>
        </w:tc>
      </w:tr>
      <w:tr>
        <w:tc>
          <w:tcPr>
            <w:tcW w:type="dxa" w:w="2880"/>
          </w:tcPr>
          <w:p>
            <w:r>
              <w:t>Key literature missed</w:t>
            </w:r>
          </w:p>
        </w:tc>
        <w:tc>
          <w:tcPr>
            <w:tcW w:type="dxa" w:w="2880"/>
          </w:tcPr>
          <w:p>
            <w:r>
              <w:t>Low</w:t>
            </w:r>
          </w:p>
        </w:tc>
        <w:tc>
          <w:tcPr>
            <w:tcW w:type="dxa" w:w="2880"/>
          </w:tcPr>
          <w:p>
            <w:r>
              <w:t>Second systematic search 30 days before drafting</w:t>
            </w:r>
          </w:p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>
      <w:r>
        <w:rPr>
          <w:b/>
          <w:color w:val="7A45C4"/>
          <w:sz w:val="30"/>
        </w:rPr>
        <w:t>11. References</w:t>
      </w:r>
    </w:p>
    <w:p>
      <w:r>
        <w:rPr>
          <w:sz w:val="22"/>
        </w:rPr>
        <w:t>Format per institutional style guide (APA 7, Harvard, Vancouver, etc.).</w:t>
      </w:r>
    </w:p>
    <w:p>
      <w:r>
        <w:rPr>
          <w:i/>
          <w:color w:val="6B7280"/>
          <w:sz w:val="22"/>
        </w:rPr>
        <w:t>Example APA 7 entries (replace with your own):</w:t>
      </w:r>
    </w:p>
    <w:p>
      <w:pPr>
        <w:ind w:hanging="720" w:left="720"/>
      </w:pPr>
      <w:r>
        <w:rPr>
          <w:sz w:val="20"/>
        </w:rPr>
        <w:t>Orben, A., &amp; Przybylski, A. K. (2019). The association between adolescent well-being and digital technology use. Nature Human Behaviour, 3(2), 173-182. https://doi.org/10.1038/s41562-018-0506-1</w:t>
      </w:r>
    </w:p>
    <w:p>
      <w:pPr>
        <w:ind w:hanging="720" w:left="720"/>
      </w:pPr>
      <w:r>
        <w:rPr>
          <w:sz w:val="20"/>
        </w:rPr>
        <w:t>Twenge, J. M. (2019). More time on technology, less happiness? Associations between adolescent screen time and psychological well-being. Current Directions in Psychological Science, 28(4), 372-379. https://doi.org/10.1177/0963721419838244</w:t>
      </w:r>
    </w:p>
    <w:p>
      <w:r>
        <w:rPr>
          <w:b/>
          <w:color w:val="7A45C4"/>
          <w:sz w:val="30"/>
        </w:rPr>
        <w:t>Appendices</w:t>
      </w:r>
    </w:p>
    <w:p>
      <w:pPr>
        <w:pStyle w:val="ListBullet"/>
      </w:pPr>
      <w:r>
        <w:rPr>
          <w:sz w:val="22"/>
        </w:rPr>
        <w:t>Appendix A — Draft survey / interview guide</w:t>
      </w:r>
    </w:p>
    <w:p>
      <w:pPr>
        <w:pStyle w:val="ListBullet"/>
      </w:pPr>
      <w:r>
        <w:rPr>
          <w:sz w:val="22"/>
        </w:rPr>
        <w:t>Appendix B — Consent form</w:t>
      </w:r>
    </w:p>
    <w:p>
      <w:pPr>
        <w:pStyle w:val="ListBullet"/>
      </w:pPr>
      <w:r>
        <w:rPr>
          <w:sz w:val="22"/>
        </w:rPr>
        <w:t>Appendix C — Recruitment materials</w:t>
      </w:r>
    </w:p>
    <w:p>
      <w:pPr>
        <w:pStyle w:val="ListBullet"/>
      </w:pPr>
      <w:r>
        <w:rPr>
          <w:sz w:val="22"/>
        </w:rPr>
        <w:t>Appendix D — Researcher CV (grant proposals)</w:t>
      </w:r>
    </w:p>
    <w:p>
      <w:r>
        <w:rPr>
          <w:b/>
          <w:color w:val="7A45C4"/>
          <w:sz w:val="30"/>
        </w:rPr>
        <w:t>Ethics &amp; IRB consideration checklist</w:t>
      </w:r>
    </w:p>
    <w:p>
      <w:pPr>
        <w:pStyle w:val="ListBullet"/>
      </w:pPr>
      <w:r>
        <w:t>Does the research involve human subjects? (Almost always yes in social sciences)</w:t>
      </w:r>
    </w:p>
    <w:p>
      <w:pPr>
        <w:pStyle w:val="ListBullet"/>
      </w:pPr>
      <w:r>
        <w:t>Will participants provide informed consent?</w:t>
      </w:r>
    </w:p>
    <w:p>
      <w:pPr>
        <w:pStyle w:val="ListBullet"/>
      </w:pPr>
      <w:r>
        <w:t>Is data collection anonymous or identifiable? If identifiable, how is it secured?</w:t>
      </w:r>
    </w:p>
    <w:p>
      <w:pPr>
        <w:pStyle w:val="ListBullet"/>
      </w:pPr>
      <w:r>
        <w:t>Are vulnerable populations involved (minors, patients, incarcerated)?</w:t>
      </w:r>
    </w:p>
    <w:p>
      <w:pPr>
        <w:pStyle w:val="ListBullet"/>
      </w:pPr>
      <w:r>
        <w:t>Will data be shared / made public? If so, under what conditions?</w:t>
      </w:r>
    </w:p>
    <w:p>
      <w:pPr>
        <w:pStyle w:val="ListBullet"/>
      </w:pPr>
      <w:r>
        <w:t>Has the IRB / ethics committee approved or is submission planned?</w:t>
      </w:r>
    </w:p>
    <w:p>
      <w:pPr>
        <w:pStyle w:val="ListBullet"/>
      </w:pPr>
      <w:r>
        <w:t>Are there conflicts of interest to disclose?</w:t>
      </w:r>
    </w:p>
    <w:p>
      <w:pPr>
        <w:pStyle w:val="ListBullet"/>
      </w:pPr>
      <w:r>
        <w:t>How will participants be compensated? Does compensation avoid coercion?</w:t>
      </w:r>
    </w:p>
    <w:p>
      <w:pPr>
        <w:pStyle w:val="ListBullet"/>
      </w:pPr>
      <w:r>
        <w:t>What happens to data after the study ends? (Retention and destruction plan)</w:t>
      </w:r>
    </w:p>
    <w:p/>
    <w:p>
      <w:pPr>
        <w:jc w:val="center"/>
      </w:pPr>
      <w:r>
        <w:rPr>
          <w:i/>
          <w:color w:val="6B7280"/>
          <w:sz w:val="18"/>
        </w:rPr>
        <w:t>Template provided by CiteDash — citedash.ai · Free for personal and classroom use.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